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安徽财经大学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lang w:eastAsia="zh-CN"/>
        </w:rPr>
        <w:t>商学院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2018年上半年全国大学英语四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lang w:eastAsia="zh-CN"/>
        </w:rPr>
        <w:t>、六</w:t>
      </w:r>
      <w:r>
        <w:rPr>
          <w:rFonts w:ascii="微软雅黑" w:hAnsi="微软雅黑" w:eastAsia="微软雅黑" w:cs="宋体"/>
          <w:b/>
          <w:bCs/>
          <w:kern w:val="0"/>
          <w:sz w:val="24"/>
          <w:szCs w:val="24"/>
        </w:rPr>
        <w:t>级考试报名通知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adjustRightInd w:val="0"/>
        <w:snapToGrid w:val="0"/>
        <w:spacing w:line="360" w:lineRule="auto"/>
        <w:ind w:firstLine="472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根据教育部考试中心《关于2018年上半年全国大学英语四、六级考试报名工作有关事宜的通知》（教试中心函〔2018〕14号）安排和安徽省教育招生考试院《关于做好2018年上半年大学英语四、六级考试报名工作的通知》等相关文件规定，2018年上半年全国大学英语四、六级考试口试（以下简称CET-SET）和笔试（以下简称CET）将于5月19至20日和6月16日举行，现就报名有关事项通知如下：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一、报名时间与方式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CET考试采用网上报名的形式，为保证口语考试机位的有效利用，报名工作分两批开始，时间安排如下：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1. 第一批为同时开考笔试和口语考试的考点，报名时间为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 w:val="24"/>
          <w:szCs w:val="24"/>
        </w:rPr>
        <w:t>3月22日9:00至4月10日17:00。考点名单如下：中国科学技术大学、安徽师范大学、安徽农业大学、安徽工业大学、安徽理工大学、安徽中医药大学、蚌埠医学院、阜阳师范学院。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口语报名须向全省所有考生开放。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2. 第二批为只开考笔试的考点，报名时间为3月25日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:00至4月10日1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:00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14、15、16级学生请报安徽财经大学考点，17级学生请报安徽财经大学商学院考点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）。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color w:val="3A404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报名</w:t>
      </w:r>
      <w:r>
        <w:rPr>
          <w:rFonts w:hint="eastAsia" w:ascii="宋体" w:hAnsi="宋体" w:eastAsia="宋体" w:cs="宋体"/>
          <w:b/>
          <w:color w:val="3A4040"/>
          <w:kern w:val="0"/>
          <w:sz w:val="24"/>
          <w:szCs w:val="24"/>
        </w:rPr>
        <w:t>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"http://cet.etest.edu.cn/"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4"/>
          <w:szCs w:val="24"/>
        </w:rPr>
        <w:t>http://cet.etest.edu.cn/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A4040"/>
          <w:kern w:val="0"/>
          <w:sz w:val="24"/>
          <w:szCs w:val="24"/>
        </w:rPr>
        <w:t>。考生可按上述时间进行上网报名和缴费。</w:t>
      </w:r>
    </w:p>
    <w:p>
      <w:pPr>
        <w:widowControl/>
        <w:adjustRightInd w:val="0"/>
        <w:snapToGrid w:val="0"/>
        <w:spacing w:line="360" w:lineRule="auto"/>
        <w:ind w:firstLine="47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二、报名资格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CET笔试报考资格为全日制普通高等院校本科、专科在校生，全日制成人高等院校本科、专科在校生，在籍研究生。英语四级成绩达到425分的学生可报考英语六级。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 CET-SET口试报考资格为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完成对应级别笔试科目报考</w:t>
      </w:r>
      <w:r>
        <w:rPr>
          <w:rFonts w:hint="eastAsia" w:ascii="宋体" w:hAnsi="宋体" w:eastAsia="宋体" w:cs="宋体"/>
          <w:kern w:val="0"/>
          <w:sz w:val="24"/>
          <w:szCs w:val="24"/>
        </w:rPr>
        <w:t>的考生，即完成本次CET4笔试报名后可报考CET-SET4，完成本次CET6笔试报名后可报考CET -SET6口试。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三、考生报名流程（建议使用火狐等高版本浏览器）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A4040"/>
          <w:kern w:val="0"/>
          <w:sz w:val="24"/>
          <w:szCs w:val="24"/>
        </w:rPr>
        <w:t xml:space="preserve">1. 考生登录报名网站，按照以下程序完成报名： 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A4040"/>
          <w:kern w:val="0"/>
          <w:sz w:val="24"/>
          <w:szCs w:val="24"/>
        </w:rPr>
        <w:t>进入报名——注册ETEST通行证账号（已有通行证帐号的直接登录）——考生登录——查询报名资格——勾选接受报名协议——资格信息确认——报考相应科目并缴费——完成。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A4040"/>
          <w:kern w:val="0"/>
          <w:sz w:val="24"/>
          <w:szCs w:val="24"/>
        </w:rPr>
        <w:t>2. 报考顺序为先报考笔试科目再报考口试科目。考生报名时要认真核对自己的报名信息，确保信息准确无误，逾期不可修改。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A4040"/>
          <w:kern w:val="0"/>
          <w:sz w:val="24"/>
          <w:szCs w:val="24"/>
        </w:rPr>
        <w:t>3. 网上支付时，必须先支付笔试科目才能支付口试科目。支付成功后才算报名完成，系统会给考生发送邮件通知。报名后24小时内未支付的科目，系统会自动删除。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请考生退出后再次登录报名网站，确认是否报名成功。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A4040"/>
          <w:kern w:val="0"/>
          <w:sz w:val="24"/>
          <w:szCs w:val="24"/>
        </w:rPr>
        <w:t>4. 为方便考生报名，报名期间如遇以下情况请联系</w:t>
      </w:r>
      <w:r>
        <w:rPr>
          <w:rFonts w:hint="eastAsia" w:ascii="宋体" w:hAnsi="宋体" w:eastAsia="宋体" w:cs="宋体"/>
          <w:color w:val="3A4040"/>
          <w:kern w:val="0"/>
          <w:sz w:val="24"/>
          <w:szCs w:val="24"/>
          <w:lang w:eastAsia="zh-CN"/>
        </w:rPr>
        <w:t>教学科研部</w:t>
      </w:r>
      <w:r>
        <w:rPr>
          <w:rFonts w:hint="eastAsia" w:ascii="宋体" w:hAnsi="宋体" w:eastAsia="宋体" w:cs="宋体"/>
          <w:color w:val="3A4040"/>
          <w:kern w:val="0"/>
          <w:sz w:val="24"/>
          <w:szCs w:val="24"/>
        </w:rPr>
        <w:t>处理：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（1）考生符合报考条件，但未查询到报考资格；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（2）考生学校、院系及照片信息有误。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四、准考证打印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color w:val="3A404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A4040"/>
          <w:kern w:val="0"/>
          <w:sz w:val="24"/>
          <w:szCs w:val="24"/>
        </w:rPr>
        <w:t>考生自行登录报名系统打印自己的准考证。5月14日开始打印口试准考证；6月1日开始打印笔试准考证。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五、温馨提示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A4040"/>
          <w:kern w:val="0"/>
          <w:sz w:val="24"/>
          <w:szCs w:val="24"/>
        </w:rPr>
        <w:t xml:space="preserve">1. 请同学们务必在规定时间内完成报名工作，逾期不再补报。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A4040"/>
          <w:kern w:val="0"/>
          <w:sz w:val="24"/>
          <w:szCs w:val="24"/>
        </w:rPr>
        <w:t>2. 本次考试成绩具体发布的时间和方式以全国大学英语四、六级考试网站(www.cet.edu.cn) 发布的公告为准。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A4040"/>
          <w:kern w:val="0"/>
          <w:sz w:val="24"/>
          <w:szCs w:val="24"/>
        </w:rPr>
        <w:t>3. CET成绩报告单遗失或损毁后不予补发，考生可登录教育部考试中心综合查询网(chaxun.neea.edu.cn)自行办理成绩证明。成绩证明与CET成绩报告单有同等效力。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color w:val="3A404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left="7019" w:leftChars="3228" w:right="240" w:hanging="240" w:hangingChars="100"/>
        <w:rPr>
          <w:rFonts w:hint="eastAsia" w:ascii="宋体" w:hAnsi="宋体" w:eastAsia="宋体" w:cs="宋体"/>
          <w:bCs/>
          <w:color w:val="3A404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A4040"/>
          <w:kern w:val="0"/>
          <w:sz w:val="24"/>
          <w:szCs w:val="24"/>
          <w:lang w:eastAsia="zh-CN"/>
        </w:rPr>
        <w:t>教学科研部</w:t>
      </w:r>
      <w:r>
        <w:rPr>
          <w:rFonts w:hint="eastAsia" w:ascii="宋体" w:hAnsi="宋体" w:eastAsia="宋体" w:cs="宋体"/>
          <w:bCs/>
          <w:color w:val="3A4040"/>
          <w:kern w:val="0"/>
          <w:sz w:val="24"/>
          <w:szCs w:val="24"/>
        </w:rPr>
        <w:t>3月21日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FE"/>
    <w:rsid w:val="000135E1"/>
    <w:rsid w:val="00045864"/>
    <w:rsid w:val="000734BF"/>
    <w:rsid w:val="000749D1"/>
    <w:rsid w:val="0007613D"/>
    <w:rsid w:val="000958FE"/>
    <w:rsid w:val="000F4316"/>
    <w:rsid w:val="000F7735"/>
    <w:rsid w:val="001435CA"/>
    <w:rsid w:val="00154625"/>
    <w:rsid w:val="0017066C"/>
    <w:rsid w:val="001B2E51"/>
    <w:rsid w:val="001B7ED2"/>
    <w:rsid w:val="001C5567"/>
    <w:rsid w:val="001D5860"/>
    <w:rsid w:val="001D62A2"/>
    <w:rsid w:val="001E2771"/>
    <w:rsid w:val="002079C3"/>
    <w:rsid w:val="00232FC4"/>
    <w:rsid w:val="0023643A"/>
    <w:rsid w:val="002633D5"/>
    <w:rsid w:val="002A02CD"/>
    <w:rsid w:val="002A3176"/>
    <w:rsid w:val="002B4901"/>
    <w:rsid w:val="002B7BA3"/>
    <w:rsid w:val="002D473B"/>
    <w:rsid w:val="002F5477"/>
    <w:rsid w:val="00301912"/>
    <w:rsid w:val="00332D98"/>
    <w:rsid w:val="00337F87"/>
    <w:rsid w:val="003560D4"/>
    <w:rsid w:val="003730E9"/>
    <w:rsid w:val="004056E4"/>
    <w:rsid w:val="00416983"/>
    <w:rsid w:val="00442384"/>
    <w:rsid w:val="00454B7D"/>
    <w:rsid w:val="0048147B"/>
    <w:rsid w:val="00497FE5"/>
    <w:rsid w:val="004A288C"/>
    <w:rsid w:val="004A7F51"/>
    <w:rsid w:val="004B7E06"/>
    <w:rsid w:val="004F21DA"/>
    <w:rsid w:val="00512D12"/>
    <w:rsid w:val="005162DB"/>
    <w:rsid w:val="00536351"/>
    <w:rsid w:val="005637EC"/>
    <w:rsid w:val="005A726E"/>
    <w:rsid w:val="005D1CA5"/>
    <w:rsid w:val="005D7128"/>
    <w:rsid w:val="005F63FE"/>
    <w:rsid w:val="0061428F"/>
    <w:rsid w:val="00620ABA"/>
    <w:rsid w:val="00630D65"/>
    <w:rsid w:val="0064247B"/>
    <w:rsid w:val="00691049"/>
    <w:rsid w:val="006A3CFD"/>
    <w:rsid w:val="006D3736"/>
    <w:rsid w:val="006D3DBA"/>
    <w:rsid w:val="006D612C"/>
    <w:rsid w:val="007027D6"/>
    <w:rsid w:val="00707D83"/>
    <w:rsid w:val="00714D51"/>
    <w:rsid w:val="007453AE"/>
    <w:rsid w:val="00756E21"/>
    <w:rsid w:val="00774D0B"/>
    <w:rsid w:val="0079313D"/>
    <w:rsid w:val="00797BE1"/>
    <w:rsid w:val="007A1331"/>
    <w:rsid w:val="007A7E0B"/>
    <w:rsid w:val="007B3011"/>
    <w:rsid w:val="007C2E4E"/>
    <w:rsid w:val="007C6E0B"/>
    <w:rsid w:val="007E265B"/>
    <w:rsid w:val="008124A3"/>
    <w:rsid w:val="00830C9A"/>
    <w:rsid w:val="0086046A"/>
    <w:rsid w:val="00876B72"/>
    <w:rsid w:val="0089140A"/>
    <w:rsid w:val="008D5D18"/>
    <w:rsid w:val="008F7627"/>
    <w:rsid w:val="00901796"/>
    <w:rsid w:val="009113E3"/>
    <w:rsid w:val="009245D5"/>
    <w:rsid w:val="009250AA"/>
    <w:rsid w:val="00937CD8"/>
    <w:rsid w:val="00967382"/>
    <w:rsid w:val="009728E2"/>
    <w:rsid w:val="0097785B"/>
    <w:rsid w:val="00980406"/>
    <w:rsid w:val="009D5C7D"/>
    <w:rsid w:val="009E1864"/>
    <w:rsid w:val="00A27CE7"/>
    <w:rsid w:val="00A471EA"/>
    <w:rsid w:val="00A607A0"/>
    <w:rsid w:val="00A72E81"/>
    <w:rsid w:val="00A8236B"/>
    <w:rsid w:val="00AA29AD"/>
    <w:rsid w:val="00AC2881"/>
    <w:rsid w:val="00AC6281"/>
    <w:rsid w:val="00AC74B6"/>
    <w:rsid w:val="00AC779C"/>
    <w:rsid w:val="00AD1D3E"/>
    <w:rsid w:val="00AF69C7"/>
    <w:rsid w:val="00B03FEB"/>
    <w:rsid w:val="00B1039E"/>
    <w:rsid w:val="00B12390"/>
    <w:rsid w:val="00B53967"/>
    <w:rsid w:val="00B64666"/>
    <w:rsid w:val="00B917BF"/>
    <w:rsid w:val="00C10AE6"/>
    <w:rsid w:val="00C62D89"/>
    <w:rsid w:val="00C64D20"/>
    <w:rsid w:val="00C8221B"/>
    <w:rsid w:val="00C92529"/>
    <w:rsid w:val="00CC4024"/>
    <w:rsid w:val="00CE0B23"/>
    <w:rsid w:val="00CF30F9"/>
    <w:rsid w:val="00CF4D73"/>
    <w:rsid w:val="00D048E8"/>
    <w:rsid w:val="00D12A6E"/>
    <w:rsid w:val="00D646F4"/>
    <w:rsid w:val="00D67447"/>
    <w:rsid w:val="00D70718"/>
    <w:rsid w:val="00D77E6C"/>
    <w:rsid w:val="00D81F54"/>
    <w:rsid w:val="00DA0421"/>
    <w:rsid w:val="00DC2418"/>
    <w:rsid w:val="00DE179B"/>
    <w:rsid w:val="00DF5DDE"/>
    <w:rsid w:val="00E00E4B"/>
    <w:rsid w:val="00E03C41"/>
    <w:rsid w:val="00E37526"/>
    <w:rsid w:val="00E6111C"/>
    <w:rsid w:val="00E64A40"/>
    <w:rsid w:val="00E77B12"/>
    <w:rsid w:val="00E85A7D"/>
    <w:rsid w:val="00EA56D7"/>
    <w:rsid w:val="00ED16F0"/>
    <w:rsid w:val="00ED7306"/>
    <w:rsid w:val="00EE0047"/>
    <w:rsid w:val="00EF0B75"/>
    <w:rsid w:val="00F35A0B"/>
    <w:rsid w:val="00F84EF2"/>
    <w:rsid w:val="00F951FD"/>
    <w:rsid w:val="00FD3435"/>
    <w:rsid w:val="00FE23C8"/>
    <w:rsid w:val="010D2AF9"/>
    <w:rsid w:val="1DFF2B48"/>
    <w:rsid w:val="29E419DA"/>
    <w:rsid w:val="38434BB6"/>
    <w:rsid w:val="3E435CC2"/>
    <w:rsid w:val="64A92AB2"/>
    <w:rsid w:val="7D3E4770"/>
    <w:rsid w:val="7FC3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238</Words>
  <Characters>1359</Characters>
  <Lines>11</Lines>
  <Paragraphs>3</Paragraphs>
  <ScaleCrop>false</ScaleCrop>
  <LinksUpToDate>false</LinksUpToDate>
  <CharactersWithSpaces>1594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2018-03-15T00:45:00Z</dcterms:created>
  <dc:creator>Erizabesu Madao</dc:creator>
  <cp:lastModifiedBy>Administrator</cp:lastModifiedBy>
  <cp:lastPrinted>2018-03-23T07:58:10Z</cp:lastPrinted>
  <dcterms:modified xsi:type="dcterms:W3CDTF">2018-03-23T08:13:47Z</dcterms:modified>
  <cp:revision>280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